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柳州市阳和工业新区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对2018年度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</w:rPr>
        <w:t>76项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</w:rPr>
        <w:t>社会评价群众意见建议整改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</w:rPr>
        <w:t>方案</w:t>
      </w:r>
    </w:p>
    <w:p>
      <w:pPr>
        <w:spacing w:beforeLines="150"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根据《自治区绩效考评领导小组办公室关于反馈2018年度绩效考评结果的通知》（桂绩办发〔2019〕4号）要求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新区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高度重视</w:t>
      </w:r>
      <w:r>
        <w:rPr>
          <w:rFonts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专项研究2018年度自治区绩效考评群众反馈意见建议整改工作</w:t>
      </w:r>
      <w:r>
        <w:rPr>
          <w:rFonts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开展调查研究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并制定以下整改方案。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</w:rPr>
        <w:t>事项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第76项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“阳和工业新区希望政府体恤民情多下乡走，解决村民住宅问题，房产证得到就补偿给人家，有些人没有房子。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”</w:t>
      </w:r>
    </w:p>
    <w:p>
      <w:pPr>
        <w:numPr>
          <w:ilvl w:val="0"/>
          <w:numId w:val="1"/>
        </w:numPr>
        <w:spacing w:line="620" w:lineRule="exact"/>
        <w:ind w:firstLine="645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调查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情况</w:t>
      </w:r>
    </w:p>
    <w:p>
      <w:pPr>
        <w:spacing w:line="58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调查时间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2019年6月13日</w:t>
      </w:r>
    </w:p>
    <w:p>
      <w:pPr>
        <w:spacing w:line="58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调查人员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陈思全</w:t>
      </w:r>
    </w:p>
    <w:p>
      <w:pPr>
        <w:spacing w:line="58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</w:rPr>
        <w:t>调查地点：阳和征地拆迁办公室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</w:rPr>
        <w:t>调查对象：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新区征地拆迁办公室负责拆迁工作业务人员周广贤、郭勇、卢君、覃章平。</w:t>
      </w:r>
    </w:p>
    <w:p>
      <w:pPr>
        <w:spacing w:line="58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</w:rPr>
        <w:t>调查方式：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自查自纠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、查阅资料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  <w:t>调查过程：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针对群众反映的问题，阳和工业新区征地拆迁办公室进行调查，对现有房屋征收补偿方案进行查阅，查看相关补偿标准。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</w:rPr>
        <w:t>调查结果：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第76项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“阳和工业新区希望政府体恤民情多下乡走，解决村民住宅问题，房产证得到就补偿给人家，有些人没有房子。</w:t>
      </w: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意见建议不属实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。新区范围内房屋征收与补偿工作均按照相关补偿政策开展，有证房屋、无证房屋的认定及补偿方式均有明确规定。</w:t>
      </w:r>
    </w:p>
    <w:p>
      <w:pPr>
        <w:spacing w:line="530" w:lineRule="exact"/>
        <w:ind w:firstLine="640" w:firstLineChars="200"/>
        <w:rPr>
          <w:rFonts w:hint="eastAsia" w:ascii="仿宋_GB2312" w:hAnsi="黑体" w:eastAsia="仿宋_GB2312"/>
          <w:b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</w:rPr>
        <w:t>目标</w:t>
      </w:r>
    </w:p>
    <w:p>
      <w:pPr>
        <w:spacing w:line="530" w:lineRule="exact"/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第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76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项整改事项（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</w:rPr>
        <w:t>阳和工业新区希望政府体恤民情多下乡走，解决村民住宅问题，房产证得到就补偿给人家，有些人没有房子。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）</w:t>
      </w:r>
    </w:p>
    <w:p>
      <w:pPr>
        <w:spacing w:line="530" w:lineRule="exact"/>
        <w:ind w:firstLine="645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整改目标：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该意见系村民对房屋征收与补偿政策存在误解，我办在今后的工作中继续加强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各类补偿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政策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的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宣传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工作</w:t>
      </w:r>
      <w:r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四、整改主体</w:t>
      </w:r>
    </w:p>
    <w:p>
      <w:pPr>
        <w:spacing w:line="530" w:lineRule="exact"/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责任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科室：</w:t>
      </w:r>
      <w:r>
        <w:rPr>
          <w:rFonts w:hint="eastAsia" w:ascii="仿宋_GB2312" w:hAnsi="黑体" w:eastAsia="仿宋_GB2312"/>
          <w:color w:val="000000" w:themeColor="text1"/>
          <w:sz w:val="28"/>
          <w:szCs w:val="32"/>
          <w:lang w:eastAsia="zh-CN"/>
        </w:rPr>
        <w:t>柳州市阳和工业新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区征地拆迁办公室</w:t>
      </w:r>
    </w:p>
    <w:p>
      <w:pPr>
        <w:spacing w:line="530" w:lineRule="exact"/>
        <w:ind w:firstLine="640" w:firstLineChars="200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责任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人：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郭文斌</w:t>
      </w:r>
    </w:p>
    <w:p>
      <w:pPr>
        <w:spacing w:line="530" w:lineRule="exact"/>
        <w:ind w:firstLine="640" w:firstLineChars="200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联系方式</w:t>
      </w:r>
      <w:r>
        <w:rPr>
          <w:rFonts w:ascii="仿宋_GB2312" w:hAnsi="黑体" w:eastAsia="仿宋_GB2312"/>
          <w:color w:val="000000" w:themeColor="text1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8805952</w:t>
      </w:r>
    </w:p>
    <w:p>
      <w:pPr>
        <w:spacing w:line="53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</w:t>
      </w:r>
      <w:r>
        <w:rPr>
          <w:rFonts w:ascii="黑体" w:hAnsi="黑体" w:eastAsia="黑体"/>
          <w:color w:val="000000" w:themeColor="text1"/>
          <w:sz w:val="32"/>
          <w:szCs w:val="32"/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</w:rPr>
        <w:t>措施</w:t>
      </w:r>
    </w:p>
    <w:p>
      <w:pPr>
        <w:spacing w:line="53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  <w:t>（一）利用各种宣传媒体，如政府门户网站、政务信息公开栏等进行房屋征收补偿政策宣传。</w:t>
      </w:r>
    </w:p>
    <w:p>
      <w:pPr>
        <w:spacing w:line="53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  <w:t>（二）召开村委、各村村民小组组长会议，解释及传达房屋征收补偿政策，督促各村小组队长向村民广泛宣传相关政策。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</w:rPr>
        <w:t>（三）印制并发放整村推进宣传手册，将政府征地拆迁政策广泛宣传入户。</w:t>
      </w: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                      </w:t>
      </w:r>
    </w:p>
    <w:p>
      <w:pPr>
        <w:spacing w:line="620" w:lineRule="exact"/>
        <w:jc w:val="center"/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default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柳州市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阳和工业新区管理委员会</w:t>
      </w:r>
    </w:p>
    <w:p>
      <w:pPr>
        <w:spacing w:line="620" w:lineRule="exact"/>
        <w:jc w:val="center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                    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  <w:t xml:space="preserve"> 201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9年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D1CA"/>
    <w:multiLevelType w:val="singleLevel"/>
    <w:tmpl w:val="3595D1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17"/>
    <w:rsid w:val="000149D5"/>
    <w:rsid w:val="00185942"/>
    <w:rsid w:val="00256738"/>
    <w:rsid w:val="00284C0A"/>
    <w:rsid w:val="00300B17"/>
    <w:rsid w:val="003119FE"/>
    <w:rsid w:val="00380814"/>
    <w:rsid w:val="00453EFD"/>
    <w:rsid w:val="004901B1"/>
    <w:rsid w:val="00701EA1"/>
    <w:rsid w:val="007470A2"/>
    <w:rsid w:val="00892C76"/>
    <w:rsid w:val="00906B31"/>
    <w:rsid w:val="00927686"/>
    <w:rsid w:val="00986A10"/>
    <w:rsid w:val="00AB1F92"/>
    <w:rsid w:val="00BF6417"/>
    <w:rsid w:val="00C737D6"/>
    <w:rsid w:val="00D344E6"/>
    <w:rsid w:val="00FC0062"/>
    <w:rsid w:val="02932B27"/>
    <w:rsid w:val="1E3C547C"/>
    <w:rsid w:val="234F5EA8"/>
    <w:rsid w:val="24A240BD"/>
    <w:rsid w:val="2DBF47E1"/>
    <w:rsid w:val="51752B74"/>
    <w:rsid w:val="611F5740"/>
    <w:rsid w:val="61D35E65"/>
    <w:rsid w:val="64D34B68"/>
    <w:rsid w:val="7AE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夏天来临前</cp:lastModifiedBy>
  <dcterms:modified xsi:type="dcterms:W3CDTF">2019-07-29T02:42:42Z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