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840" w:lineRule="exact"/>
        <w:ind w:left="420" w:leftChars="0" w:firstLine="420" w:firstLineChars="0"/>
        <w:jc w:val="center"/>
        <w:rPr>
          <w:rFonts w:hint="eastAsia" w:ascii="宋体" w:hAnsi="宋体" w:eastAsia="宋体" w:cs="宋体"/>
          <w:b/>
          <w:bCs w:val="0"/>
          <w:sz w:val="44"/>
          <w:szCs w:val="44"/>
        </w:rPr>
      </w:pPr>
      <w:r>
        <w:rPr>
          <w:rFonts w:hint="eastAsia" w:ascii="黑体" w:hAnsi="华文中宋" w:eastAsia="黑体"/>
          <w:bCs/>
          <w:sz w:val="32"/>
          <w:szCs w:val="32"/>
          <w:u w:val="single"/>
        </w:rPr>
        <w:t xml:space="preserve">                </w:t>
      </w:r>
      <w:r>
        <w:rPr>
          <w:rFonts w:hint="eastAsia" w:ascii="黑体" w:hAnsi="华文中宋" w:eastAsia="黑体"/>
          <w:bCs/>
          <w:sz w:val="32"/>
          <w:szCs w:val="32"/>
          <w:u w:val="single"/>
          <w:lang w:val="en-US" w:eastAsia="zh-CN"/>
        </w:rPr>
        <w:t xml:space="preserve">         </w:t>
      </w:r>
      <w:r>
        <w:rPr>
          <w:rFonts w:hint="eastAsia" w:ascii="宋体" w:hAnsi="宋体" w:eastAsia="宋体" w:cs="宋体"/>
          <w:b/>
          <w:bCs w:val="0"/>
          <w:sz w:val="44"/>
          <w:szCs w:val="44"/>
        </w:rPr>
        <w:t>公司</w:t>
      </w:r>
      <w:r>
        <w:rPr>
          <w:rFonts w:hint="eastAsia" w:ascii="宋体" w:hAnsi="宋体" w:eastAsia="宋体" w:cs="宋体"/>
          <w:b/>
          <w:bCs w:val="0"/>
          <w:sz w:val="44"/>
          <w:szCs w:val="44"/>
          <w:lang w:eastAsia="zh-CN"/>
        </w:rPr>
        <w:t>（单位）</w:t>
      </w:r>
    </w:p>
    <w:p>
      <w:pPr>
        <w:pStyle w:val="5"/>
        <w:spacing w:before="0" w:beforeAutospacing="0" w:after="0" w:afterAutospacing="0" w:line="840" w:lineRule="exact"/>
        <w:ind w:firstLine="0"/>
        <w:jc w:val="center"/>
        <w:rPr>
          <w:rFonts w:hint="eastAsia" w:ascii="宋体" w:hAnsi="宋体" w:eastAsia="宋体" w:cs="宋体"/>
          <w:b/>
          <w:bCs w:val="0"/>
          <w:sz w:val="44"/>
          <w:szCs w:val="44"/>
        </w:rPr>
      </w:pPr>
      <w:r>
        <w:rPr>
          <w:rFonts w:hint="eastAsia" w:ascii="宋体" w:hAnsi="宋体" w:eastAsia="宋体" w:cs="宋体"/>
          <w:b/>
          <w:bCs w:val="0"/>
          <w:spacing w:val="-6"/>
          <w:sz w:val="44"/>
          <w:szCs w:val="44"/>
        </w:rPr>
        <w:t>女职工权益保护专项集体合同</w:t>
      </w:r>
    </w:p>
    <w:p>
      <w:pPr>
        <w:pStyle w:val="5"/>
        <w:spacing w:before="0" w:beforeAutospacing="0" w:after="0" w:afterAutospacing="0" w:line="0" w:lineRule="atLeast"/>
        <w:jc w:val="center"/>
        <w:rPr>
          <w:rFonts w:hint="eastAsia" w:ascii="仿宋_GB2312" w:hAnsi="MS Song" w:eastAsia="仿宋_GB2312"/>
          <w:b/>
          <w:bCs/>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544" w:firstLineChars="200"/>
        <w:textAlignment w:val="auto"/>
        <w:outlineLvl w:val="9"/>
        <w:rPr>
          <w:rFonts w:hint="eastAsia" w:ascii="宋体" w:hAnsi="宋体" w:eastAsia="宋体" w:cs="宋体"/>
          <w:sz w:val="28"/>
          <w:szCs w:val="28"/>
        </w:rPr>
      </w:pPr>
      <w:r>
        <w:rPr>
          <w:rFonts w:hint="eastAsia" w:ascii="宋体" w:hAnsi="宋体" w:eastAsia="宋体" w:cs="宋体"/>
          <w:spacing w:val="-4"/>
          <w:sz w:val="28"/>
          <w:szCs w:val="28"/>
        </w:rPr>
        <w:t>本合同由</w:t>
      </w:r>
      <w:r>
        <w:rPr>
          <w:rFonts w:hint="eastAsia" w:ascii="宋体" w:hAnsi="宋体" w:eastAsia="宋体" w:cs="宋体"/>
          <w:spacing w:val="-4"/>
          <w:sz w:val="28"/>
          <w:szCs w:val="28"/>
          <w:u w:val="single"/>
        </w:rPr>
        <w:t xml:space="preserve">                  </w:t>
      </w:r>
      <w:r>
        <w:rPr>
          <w:rFonts w:hint="eastAsia" w:cs="宋体"/>
          <w:spacing w:val="-4"/>
          <w:sz w:val="28"/>
          <w:szCs w:val="28"/>
          <w:u w:val="single"/>
          <w:lang w:val="en-US" w:eastAsia="zh-CN"/>
        </w:rPr>
        <w:t xml:space="preserve">  </w:t>
      </w:r>
      <w:r>
        <w:rPr>
          <w:rFonts w:hint="eastAsia" w:ascii="宋体" w:hAnsi="宋体" w:eastAsia="宋体" w:cs="宋体"/>
          <w:spacing w:val="-4"/>
          <w:sz w:val="28"/>
          <w:szCs w:val="28"/>
        </w:rPr>
        <w:t>（单位）（简称甲方）与</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工会（简称乙方）根据《劳动法》、《劳动合同法》、</w:t>
      </w:r>
      <w:r>
        <w:rPr>
          <w:rFonts w:hint="eastAsia" w:ascii="宋体" w:hAnsi="宋体" w:eastAsia="宋体" w:cs="宋体"/>
          <w:sz w:val="28"/>
          <w:szCs w:val="28"/>
        </w:rPr>
        <w:t>《工会法》、《中华人民共和国妇女权益保障法》、《女职工劳动保护特别规定》、《广西壮族自治区实施女职工劳动保护规定办法》</w:t>
      </w:r>
      <w:r>
        <w:rPr>
          <w:rFonts w:hint="eastAsia" w:ascii="宋体" w:hAnsi="宋体" w:eastAsia="宋体" w:cs="宋体"/>
          <w:spacing w:val="-4"/>
          <w:sz w:val="28"/>
          <w:szCs w:val="28"/>
        </w:rPr>
        <w:t>等法律法规以及自治区、市有关规定，结合本企业实际情况，在企业方代表和职工方代表平等自愿、协商一致的基础上签订。本合同对企业和职工双方均具有约束力，双方应认真履行合同的规定。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第一条  企业不得因女职工怀孕、生育、哺乳降低其工资、予以辞退、与其解除劳动或者聘用合同，或无故将其转为待聘和富余人员。女职工在医疗期、孕期、产期和哺乳期内，劳动合同期限届满时，用人单位不得终止劳动合同。劳动合同的期限应自动延续至医疗期、孕期、产期和哺乳期满为止。劳动合同法另有规定的除外。</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第二条  企业进行承包、租赁、转让、兼并时，对能胜任本职生产（工作）的原单位的女职工，不得无故拒绝使用或聘用。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第三条  企业严格执行《女职工劳动保护特别规定》及其附录中的女职工禁忌从事的劳动范围的规定。用人单位应当将本单位属于女职工禁忌从事的劳动范围的岗位书面告知女职工。</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第四条  女职工孕期保护</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（一）女职工在孕期不能适应原劳动的，企业应当根据医疗机构的证明，予以减轻劳动量或者安排其他能够适应的劳动。</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（二）怀孕女职工在劳动时间内进行产前检查，所需时间计入劳动时间。</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（三）对怀孕7个月以上（含7个月）的女职工，企业不得延长劳动时间或者安排其从事夜班劳动。每班劳动时间内休息一小时。</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第五条  女职工产期保护</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女职工生育享受148天产假，其中产前可以休假15天。难产的，增加产假15天；生育多胞胎的，每多生育一个婴儿，增加产假15天。合法生育的夫妻，给予男方护理假25天。休假期间的工资、津贴和奖金，单位不得扣减。</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（二）女职工怀孕未满4个月流产的，享受15天产假；怀孕满4个月流产的，享受42天产假。</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第六条  对哺乳未满1周岁婴儿的女职工，企业不得延长劳动时间或者安排夜班劳动。企业应当在每天的劳动时间内为哺乳期女职工安排1小时哺乳时间；女职工生育多胞胎的，每多哺乳1个婴儿每天增加1小时哺乳时间。</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第七条  每一至两年对女职工进行一次妇女病普查，普查时间视为劳动时间。</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第八条  企业按照《柳州市城镇职工生育保险暂行办法》规定足额缴纳生育保险费。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44" w:firstLineChars="200"/>
        <w:textAlignment w:val="auto"/>
        <w:outlineLvl w:val="9"/>
        <w:rPr>
          <w:rFonts w:hint="eastAsia" w:ascii="宋体" w:hAnsi="宋体" w:eastAsia="宋体" w:cs="宋体"/>
          <w:spacing w:val="-4"/>
          <w:sz w:val="28"/>
          <w:szCs w:val="28"/>
        </w:rPr>
      </w:pPr>
      <w:r>
        <w:rPr>
          <w:rFonts w:hint="eastAsia" w:ascii="宋体" w:hAnsi="宋体" w:eastAsia="宋体" w:cs="宋体"/>
          <w:spacing w:val="-4"/>
          <w:sz w:val="28"/>
          <w:szCs w:val="28"/>
        </w:rPr>
        <w:t>第九条  企业、职工代表提出要求协商的与女职工特殊保护有关的问题：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44" w:firstLineChars="200"/>
        <w:textAlignment w:val="auto"/>
        <w:outlineLvl w:val="9"/>
        <w:rPr>
          <w:rFonts w:hint="eastAsia" w:ascii="宋体" w:hAnsi="宋体" w:eastAsia="宋体" w:cs="宋体"/>
          <w:spacing w:val="-4"/>
          <w:sz w:val="28"/>
          <w:szCs w:val="28"/>
        </w:rPr>
      </w:pPr>
      <w:r>
        <w:rPr>
          <w:rFonts w:hint="eastAsia" w:ascii="宋体" w:hAnsi="宋体" w:eastAsia="宋体" w:cs="宋体"/>
          <w:spacing w:val="-4"/>
          <w:sz w:val="28"/>
          <w:szCs w:val="28"/>
        </w:rPr>
        <w:t>（1）</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44" w:firstLineChars="200"/>
        <w:textAlignment w:val="auto"/>
        <w:outlineLvl w:val="9"/>
        <w:rPr>
          <w:rFonts w:hint="eastAsia" w:ascii="宋体" w:hAnsi="宋体" w:eastAsia="宋体" w:cs="宋体"/>
          <w:spacing w:val="-4"/>
          <w:sz w:val="28"/>
          <w:szCs w:val="28"/>
        </w:rPr>
      </w:pPr>
      <w:r>
        <w:rPr>
          <w:rFonts w:hint="eastAsia" w:ascii="宋体" w:hAnsi="宋体" w:eastAsia="宋体" w:cs="宋体"/>
          <w:spacing w:val="-4"/>
          <w:sz w:val="28"/>
          <w:szCs w:val="28"/>
        </w:rPr>
        <w:t>（2）</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第十条  企业支持工会女职工组织参与民主管理，工会女职工委员会代表参与平等协商和签订集体合同全过程。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第十一条  企业行政和工会要定期对合同履行情况进行联合检查，不定期地召开联席会议或座谈会，就企业女职工权益维护情况相互通报和协商，并将履行情况向职工代表大会报告。</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第十二条  双方因履行本合同而发生争议，首先由协议双方协商解决，经协商未能达成一致意见，请求上级劳动部门和工会组织进行协调，并参与处理有关争议。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44" w:firstLineChars="200"/>
        <w:textAlignment w:val="auto"/>
        <w:outlineLvl w:val="9"/>
        <w:rPr>
          <w:rFonts w:hint="eastAsia" w:ascii="宋体" w:hAnsi="宋体" w:eastAsia="宋体" w:cs="宋体"/>
          <w:spacing w:val="-4"/>
          <w:sz w:val="28"/>
          <w:szCs w:val="28"/>
        </w:rPr>
      </w:pPr>
      <w:r>
        <w:rPr>
          <w:rFonts w:hint="eastAsia" w:ascii="宋体" w:hAnsi="宋体" w:eastAsia="宋体" w:cs="宋体"/>
          <w:spacing w:val="-4"/>
          <w:sz w:val="28"/>
          <w:szCs w:val="28"/>
        </w:rPr>
        <w:t>第十三条 本合同经企业与职工双方代表协商一致，在提交职工代表大会讨论通过后，由双方首席代表签字后生效。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44" w:firstLineChars="200"/>
        <w:textAlignment w:val="auto"/>
        <w:outlineLvl w:val="9"/>
        <w:rPr>
          <w:rFonts w:hint="eastAsia" w:ascii="宋体" w:hAnsi="宋体" w:eastAsia="宋体" w:cs="宋体"/>
          <w:spacing w:val="-4"/>
          <w:sz w:val="28"/>
          <w:szCs w:val="28"/>
        </w:rPr>
      </w:pPr>
      <w:r>
        <w:rPr>
          <w:rFonts w:hint="eastAsia" w:ascii="宋体" w:hAnsi="宋体" w:eastAsia="宋体" w:cs="宋体"/>
          <w:spacing w:val="-4"/>
          <w:sz w:val="28"/>
          <w:szCs w:val="28"/>
        </w:rPr>
        <w:t>第十四条 本合同有效期为</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年，自</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月</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日起至</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月</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日止，并于期满前60天内进行下一轮女职工权益保护集体协商。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44" w:firstLineChars="200"/>
        <w:textAlignment w:val="auto"/>
        <w:outlineLvl w:val="9"/>
        <w:rPr>
          <w:rFonts w:hint="eastAsia" w:ascii="宋体" w:hAnsi="宋体" w:eastAsia="宋体" w:cs="宋体"/>
          <w:spacing w:val="-4"/>
          <w:sz w:val="28"/>
          <w:szCs w:val="28"/>
        </w:rPr>
      </w:pPr>
      <w:r>
        <w:rPr>
          <w:rFonts w:hint="eastAsia" w:ascii="宋体" w:hAnsi="宋体" w:eastAsia="宋体" w:cs="宋体"/>
          <w:spacing w:val="-4"/>
          <w:sz w:val="28"/>
          <w:szCs w:val="28"/>
        </w:rPr>
        <w:t>第十五条 本协议未尽事宜由双方协商解决，协商一致达成的意见可作为协议的附件一并执行。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44" w:firstLineChars="200"/>
        <w:textAlignment w:val="auto"/>
        <w:outlineLvl w:val="9"/>
        <w:rPr>
          <w:rFonts w:hint="eastAsia" w:ascii="宋体" w:hAnsi="宋体" w:eastAsia="宋体" w:cs="宋体"/>
          <w:spacing w:val="-4"/>
          <w:sz w:val="28"/>
          <w:szCs w:val="28"/>
        </w:rPr>
      </w:pPr>
      <w:r>
        <w:rPr>
          <w:rFonts w:hint="eastAsia" w:ascii="宋体" w:hAnsi="宋体" w:eastAsia="宋体" w:cs="宋体"/>
          <w:spacing w:val="-4"/>
          <w:sz w:val="28"/>
          <w:szCs w:val="28"/>
        </w:rPr>
        <w:t>第十六条 本合同一式四份。甲、乙双方各执一份，报上级工会、当地劳动保障行政部门各一份。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 w:firstLineChars="200"/>
        <w:textAlignment w:val="auto"/>
        <w:outlineLvl w:val="9"/>
        <w:rPr>
          <w:rFonts w:hint="eastAsia" w:ascii="宋体" w:hAnsi="宋体" w:eastAsia="宋体" w:cs="宋体"/>
          <w:spacing w:val="-4"/>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 w:firstLineChars="200"/>
        <w:textAlignment w:val="auto"/>
        <w:outlineLvl w:val="9"/>
        <w:rPr>
          <w:rFonts w:hint="eastAsia" w:ascii="宋体" w:hAnsi="宋体" w:eastAsia="宋体" w:cs="宋体"/>
          <w:spacing w:val="-4"/>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 w:firstLineChars="200"/>
        <w:textAlignment w:val="auto"/>
        <w:outlineLvl w:val="9"/>
        <w:rPr>
          <w:rFonts w:hint="eastAsia" w:ascii="宋体" w:hAnsi="宋体" w:eastAsia="宋体" w:cs="宋体"/>
          <w:spacing w:val="-4"/>
          <w:sz w:val="28"/>
          <w:szCs w:val="28"/>
        </w:rPr>
      </w:pP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甲方首席代表                   乙方首席代表</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837" w:firstLineChars="299"/>
        <w:textAlignment w:val="auto"/>
        <w:outlineLvl w:val="9"/>
        <w:rPr>
          <w:rFonts w:hint="eastAsia" w:ascii="宋体" w:hAnsi="宋体" w:eastAsia="宋体" w:cs="宋体"/>
          <w:sz w:val="28"/>
          <w:szCs w:val="28"/>
        </w:rPr>
      </w:pPr>
      <w:r>
        <w:rPr>
          <w:rFonts w:hint="eastAsia" w:ascii="宋体" w:hAnsi="宋体" w:eastAsia="宋体" w:cs="宋体"/>
          <w:sz w:val="28"/>
          <w:szCs w:val="28"/>
        </w:rPr>
        <w:t>（签字盖章）                   （签字盖章）</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837" w:firstLineChars="299"/>
        <w:textAlignment w:val="auto"/>
        <w:outlineLvl w:val="9"/>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sz w:val="28"/>
          <w:szCs w:val="28"/>
        </w:rPr>
      </w:pPr>
    </w:p>
    <w:sectPr>
      <w:headerReference r:id="rId3" w:type="default"/>
      <w:footerReference r:id="rId4" w:type="default"/>
      <w:pgSz w:w="11906" w:h="16838"/>
      <w:pgMar w:top="1304" w:right="1417" w:bottom="1361" w:left="1417" w:header="851" w:footer="992" w:gutter="0"/>
      <w:pgNumType w:fmt="numberInDash" w:start="2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Song">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F640F"/>
    <w:rsid w:val="027C61B9"/>
    <w:rsid w:val="1C1F640F"/>
    <w:rsid w:val="20B80B64"/>
    <w:rsid w:val="36DC6145"/>
    <w:rsid w:val="498140EB"/>
    <w:rsid w:val="6F9578A3"/>
    <w:rsid w:val="73752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360" w:firstLine="493" w:firstLineChars="176"/>
    </w:pPr>
    <w:rPr>
      <w:sz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ind w:firstLine="480"/>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2018-03-05T08:29:00Z</dcterms:created>
  <dc:creator>思缘</dc:creator>
  <cp:lastModifiedBy>思缘</cp:lastModifiedBy>
  <dcterms:modified xsi:type="dcterms:W3CDTF">2018-05-03T08:16:43Z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