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6"/>
        <w:gridCol w:w="1418"/>
        <w:gridCol w:w="325"/>
        <w:gridCol w:w="1093"/>
        <w:gridCol w:w="120"/>
        <w:gridCol w:w="1047"/>
        <w:gridCol w:w="107"/>
        <w:gridCol w:w="1180"/>
        <w:gridCol w:w="948"/>
        <w:gridCol w:w="1350"/>
        <w:gridCol w:w="1216"/>
        <w:gridCol w:w="1003"/>
      </w:tblGrid>
      <w:tr w:rsidR="00982659" w:rsidRPr="00C34F50" w:rsidTr="00982659">
        <w:trPr>
          <w:trHeight w:val="360"/>
          <w:tblHeader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982659" w:rsidRDefault="00982659" w:rsidP="009826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34F50">
              <w:rPr>
                <w:rFonts w:ascii="方正小标宋简体" w:eastAsia="方正小标宋简体" w:hint="eastAsia"/>
                <w:sz w:val="44"/>
                <w:szCs w:val="44"/>
              </w:rPr>
              <w:t>北部生态新区（阳和工业新区）一般公共预算2018年收入预算</w:t>
            </w:r>
          </w:p>
        </w:tc>
      </w:tr>
      <w:tr w:rsidR="00982659" w:rsidRPr="00C34F50" w:rsidTr="00777D6C">
        <w:trPr>
          <w:trHeight w:val="360"/>
          <w:tblHeader/>
          <w:jc w:val="center"/>
        </w:trPr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kern w:val="0"/>
                <w:sz w:val="22"/>
              </w:rPr>
              <w:t>单位:万元</w:t>
            </w:r>
          </w:p>
        </w:tc>
      </w:tr>
      <w:tr w:rsidR="00C34F50" w:rsidRPr="00C34F50" w:rsidTr="0011742C">
        <w:trPr>
          <w:trHeight w:val="360"/>
          <w:tblHeader/>
          <w:jc w:val="center"/>
        </w:trPr>
        <w:tc>
          <w:tcPr>
            <w:tcW w:w="14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  <w:r w:rsidR="0098265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228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2018年预算</w:t>
            </w:r>
          </w:p>
        </w:tc>
      </w:tr>
      <w:tr w:rsidR="00C34F50" w:rsidRPr="00C34F50" w:rsidTr="0011742C">
        <w:trPr>
          <w:trHeight w:val="420"/>
          <w:tblHeader/>
          <w:jc w:val="center"/>
        </w:trPr>
        <w:tc>
          <w:tcPr>
            <w:tcW w:w="1411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执行数</w:t>
            </w:r>
          </w:p>
        </w:tc>
        <w:tc>
          <w:tcPr>
            <w:tcW w:w="466" w:type="pct"/>
            <w:gridSpan w:val="3"/>
            <w:vMerge w:val="restart"/>
            <w:shd w:val="clear" w:color="auto" w:fill="auto"/>
            <w:vAlign w:val="center"/>
            <w:hideMark/>
          </w:tcPr>
          <w:p w:rsidR="00777D6C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完成年初</w:t>
            </w:r>
          </w:p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预算%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比上年完成数增减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建议数</w:t>
            </w:r>
          </w:p>
        </w:tc>
        <w:tc>
          <w:tcPr>
            <w:tcW w:w="812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比2017年执行数增减</w:t>
            </w:r>
          </w:p>
        </w:tc>
      </w:tr>
      <w:tr w:rsidR="00C34F50" w:rsidRPr="00C34F50" w:rsidTr="00777D6C">
        <w:trPr>
          <w:trHeight w:val="270"/>
          <w:tblHeader/>
          <w:jc w:val="center"/>
        </w:trPr>
        <w:tc>
          <w:tcPr>
            <w:tcW w:w="1411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494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一、税收收入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25,751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24,715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1,899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26,741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="0028486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026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8.2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增值税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15,183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14,110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3,927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38.6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15,211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7.8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营业税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-2,603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企业所得税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3,585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3,466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203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3,686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6.3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个人所得税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974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116.6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28.3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1,103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13.2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资源税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-26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城市维护建设税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3,103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2,709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87.3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-297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-9.9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2,975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9.8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房产税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1,843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2,242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121.6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384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2,450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9.3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印花税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1,166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1,209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103.7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1,310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车船税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125.0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66.7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20.0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其他税收收入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二、非税收入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1,441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1,343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-103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-7.1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1,457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8.5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专项收入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1,177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84.1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-168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-12.5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1,296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10.1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行政事业性收费收入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110.0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罚没收入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600.0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500.0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-5.7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国有资源(资产)有偿使用收入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163.3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-46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-48.4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一般公共预算收入合计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27,192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26,058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95.8 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1,796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7.4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28,198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28486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="0028486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8.2 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转移性收入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13,547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14,012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14,710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上级补助收入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13,081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10,484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8,614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返还性收入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1,213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-3,116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-3,116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增值税税收返还收入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-4,329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-4,329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所得税基数返还收入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自治区分享四税基数返还收入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891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891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891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一般性转移支付收入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11,418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12,934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11,085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体制补助收入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10,274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8,501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9,236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结算补助收入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基层公检法司转移支付收入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城乡义务教育转移支付收入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375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基本养老保金转移支付收入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城乡居民医疗保险转移支付收入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583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577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农村综合改革转移支付收入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固定数额补助收入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786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786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贫困地区转移支付收入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其他一般性转移支付收入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2,604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专项转移支付收入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666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645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一般公共服务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 教育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243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136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社会保障和就业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医疗卫生与计划生育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农林水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上年结余收入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528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调入资金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3,000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4,911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从政府性基金预算调入一般公共预算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3,000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4,911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　调入预算稳定调节基金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1,185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777D6C">
        <w:trPr>
          <w:trHeight w:val="397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40,739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40,070 </w:t>
            </w:r>
          </w:p>
        </w:tc>
        <w:tc>
          <w:tcPr>
            <w:tcW w:w="466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42,908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5D77" w:rsidRDefault="00595D77" w:rsidP="00595D77">
      <w:pPr>
        <w:widowControl/>
        <w:spacing w:line="560" w:lineRule="exact"/>
        <w:rPr>
          <w:rFonts w:ascii="方正小标宋简体" w:eastAsia="方正小标宋简体"/>
          <w:sz w:val="44"/>
          <w:szCs w:val="44"/>
        </w:rPr>
        <w:sectPr w:rsidR="00595D77" w:rsidSect="00E25657">
          <w:pgSz w:w="16443" w:h="11907" w:orient="landscape" w:code="9"/>
          <w:pgMar w:top="1247" w:right="1418" w:bottom="1247" w:left="1418" w:header="0" w:footer="0" w:gutter="0"/>
          <w:cols w:space="425"/>
          <w:docGrid w:type="linesAndChar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418"/>
        <w:gridCol w:w="814"/>
        <w:gridCol w:w="604"/>
        <w:gridCol w:w="380"/>
        <w:gridCol w:w="894"/>
        <w:gridCol w:w="52"/>
        <w:gridCol w:w="1019"/>
        <w:gridCol w:w="63"/>
        <w:gridCol w:w="992"/>
        <w:gridCol w:w="951"/>
        <w:gridCol w:w="467"/>
        <w:gridCol w:w="801"/>
        <w:gridCol w:w="333"/>
        <w:gridCol w:w="1019"/>
      </w:tblGrid>
      <w:tr w:rsidR="00595D77" w:rsidRPr="00C34F50" w:rsidTr="00777D6C">
        <w:trPr>
          <w:trHeight w:val="360"/>
          <w:tblHeader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595D77" w:rsidRDefault="00595D77" w:rsidP="00595D77">
            <w:pPr>
              <w:widowControl/>
              <w:spacing w:line="520" w:lineRule="exact"/>
              <w:ind w:right="879"/>
              <w:jc w:val="center"/>
              <w:rPr>
                <w:rFonts w:ascii="宋体" w:hAnsi="宋体" w:cs="宋体"/>
                <w:spacing w:val="-8"/>
                <w:kern w:val="0"/>
                <w:sz w:val="22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lastRenderedPageBreak/>
              <w:t xml:space="preserve">   </w:t>
            </w:r>
            <w:r w:rsidRPr="00595D77">
              <w:rPr>
                <w:rFonts w:ascii="方正小标宋简体" w:eastAsia="方正小标宋简体" w:hint="eastAsia"/>
                <w:spacing w:val="-8"/>
                <w:sz w:val="44"/>
                <w:szCs w:val="44"/>
              </w:rPr>
              <w:t>北部生态新区（阳和工业新区）一般公共预算2018年支出预算</w:t>
            </w:r>
          </w:p>
        </w:tc>
      </w:tr>
      <w:tr w:rsidR="00982659" w:rsidRPr="00C34F50" w:rsidTr="00777D6C">
        <w:trPr>
          <w:trHeight w:val="360"/>
          <w:tblHeader/>
          <w:jc w:val="center"/>
        </w:trPr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659" w:rsidRPr="00C34F50" w:rsidRDefault="00982659" w:rsidP="00C34F50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C34F50" w:rsidRPr="00C34F50" w:rsidTr="00777D6C">
        <w:trPr>
          <w:trHeight w:val="420"/>
          <w:tblHeader/>
          <w:jc w:val="center"/>
        </w:trPr>
        <w:tc>
          <w:tcPr>
            <w:tcW w:w="141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</w:t>
            </w:r>
            <w:r w:rsidR="00595D7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2282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E634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2017年</w:t>
            </w:r>
          </w:p>
        </w:tc>
        <w:tc>
          <w:tcPr>
            <w:tcW w:w="130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2018年预算</w:t>
            </w:r>
          </w:p>
        </w:tc>
      </w:tr>
      <w:tr w:rsidR="00C34F50" w:rsidRPr="00C34F50" w:rsidTr="00777D6C">
        <w:trPr>
          <w:trHeight w:val="360"/>
          <w:tblHeader/>
          <w:jc w:val="center"/>
        </w:trPr>
        <w:tc>
          <w:tcPr>
            <w:tcW w:w="1411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执行数</w:t>
            </w:r>
          </w:p>
        </w:tc>
        <w:tc>
          <w:tcPr>
            <w:tcW w:w="466" w:type="pct"/>
            <w:gridSpan w:val="2"/>
            <w:vMerge w:val="restart"/>
            <w:shd w:val="clear" w:color="auto" w:fill="auto"/>
            <w:vAlign w:val="center"/>
            <w:hideMark/>
          </w:tcPr>
          <w:p w:rsidR="00777D6C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完成年初</w:t>
            </w:r>
          </w:p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预算%</w:t>
            </w:r>
          </w:p>
        </w:tc>
        <w:tc>
          <w:tcPr>
            <w:tcW w:w="778" w:type="pct"/>
            <w:gridSpan w:val="4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比上年完成数增减</w:t>
            </w:r>
          </w:p>
        </w:tc>
        <w:tc>
          <w:tcPr>
            <w:tcW w:w="519" w:type="pct"/>
            <w:gridSpan w:val="2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建议数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  <w:hideMark/>
          </w:tcPr>
          <w:p w:rsidR="00C34F50" w:rsidRPr="00777D6C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</w:rPr>
            </w:pPr>
            <w:r w:rsidRPr="00777D6C">
              <w:rPr>
                <w:rFonts w:ascii="宋体" w:hAnsi="宋体" w:cs="宋体" w:hint="eastAsia"/>
                <w:b/>
                <w:bCs/>
                <w:spacing w:val="-10"/>
                <w:kern w:val="0"/>
                <w:sz w:val="22"/>
              </w:rPr>
              <w:t>比2017年年初预算增减</w:t>
            </w:r>
          </w:p>
        </w:tc>
      </w:tr>
      <w:tr w:rsidR="00777D6C" w:rsidRPr="00C34F50" w:rsidTr="00777D6C">
        <w:trPr>
          <w:trHeight w:val="228"/>
          <w:tblHeader/>
          <w:jc w:val="center"/>
        </w:trPr>
        <w:tc>
          <w:tcPr>
            <w:tcW w:w="1411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519" w:type="pct"/>
            <w:gridSpan w:val="2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金额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%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6,514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7,148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109.7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2,310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47.7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9,899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3,385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284869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848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52.0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人大事务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-91.7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-95.7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其他人大事务支出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-91.7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政府办公厅（室）及相关机构事务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3,211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4,032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125.6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1,241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5,702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2,491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-232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-48.0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635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743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117.0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机关服务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1,275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政务公开审批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1,040.7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024.0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1,344.4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信访事务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事业运行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224.0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其他政府办公厅（室）及相关机构事务支出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1,248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1,411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113.1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2,997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1,749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140.1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发展与改革事务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统计信息事务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105.9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专项统计业务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专项普查活动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统计抽样调查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-85.7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财政事务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97.4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91.8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-18.4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机关服务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预算改革业务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财政委托业务支出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117.1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事业运行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其他财政事务支出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63.8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218.8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税收事务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96.5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其他税收事务支出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人力资源事务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125.4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118.8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公务员考核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公务员履职能力提升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公务员招考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362.5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其他人力资源事务支出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纪检监察事务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其他纪检监察事务支出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商贸事务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1,491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1,007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2,091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招商引资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1,178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74.4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2,010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事业运行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其他商贸事务支出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458.3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-69.7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工商行政管理事务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其他工商行政管理事务支出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群众团体事务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-388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其他群众团体事务支出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-388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党委办公厅（室）及相关机构事务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146.2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事业运行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143.8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组织事务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宣传事务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其他宣传事务支出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统战事务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其他统战事务支出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其他共产党事务支出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其他共产党事务支出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其他一般公共服务支出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1,590.3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377.8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其他一般公共服务支出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1,590.3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377.8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-30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-71.4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国防动员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其他国防动员支出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其他国防支出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2,000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1,883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94.2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572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43.6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2,324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324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16.2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武装警察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178.5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155.0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消防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155.0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公安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1,302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治安管理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93.9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其他公安支出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118.3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294.2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国家安全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-36.4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其他国家安全支出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-36.4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司法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79.0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机关服务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基层司法业务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65.6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-24.6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普法宣传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-77.8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-44.4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律师公证管理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社区矫正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103.2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-40.3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其他司法支出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89.1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512.5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其他公共安全支出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-196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-30.5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7,053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6,820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7,447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394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教育管理事务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79.8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-44.7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-28.6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其他教育管理事务支出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普通教育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5,465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5,502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658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5,943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学前教育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1,568.0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-122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-23.7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1,672.0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小学教育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3,532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3,462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3,693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初中教育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1,899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1,607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84.6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1,798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其他普通教育支出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455.6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教育费附加安排的支出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1,168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-177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城市中小学校舍建设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1,168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83.4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1,400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其他教育费附加安排的支出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897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99.7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955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科学技术管理事务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-865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其他科学技术管理事务支出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-865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技术研究与开发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-265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-29.9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其他技术研究与开发支出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-265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-29.9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科学技术普及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科普活动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其他科学技术支出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科技奖励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其他科学技术支出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七、文化体育与传媒支出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20.5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文化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群众文化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104.4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其他文化支出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3A7A17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2,142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1,643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76.7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-456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-21.7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1,535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-607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3A7A17" w:rsidRDefault="00C34F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-28.3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人力资源和社会保障管理事务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476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68.1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633.3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机关服务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102.6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综合业务管理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劳动保障监察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-37.5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就业管理事务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68.2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127.3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-45.5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社会保险业务管理事务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信息化建设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-77.4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-42.3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社会保险经办机构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-81.3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劳动关系和维权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公共就业服务和职业技能鉴定机构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69.9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230.3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34.0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其他人力资源和社会保障管理事务支出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-68.8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民政管理事务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97.3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-431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-45.2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基层政权和社区建设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563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-434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-46.1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其他民政管理事务支出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财政对社会保险基金的补助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96.6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5.0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A872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A8721D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872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A8721D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 w:rsidR="00A8721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3A7A17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3A7A17" w:rsidRPr="00C34F50" w:rsidRDefault="003A7A1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财政对基本养老保险基金的补助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A7A17" w:rsidRPr="003A7A17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3A7A17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3A7A17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3A7A17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A7A17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5.0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3A7A17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3A7A17" w:rsidRPr="00C34F50" w:rsidRDefault="003A7A17" w:rsidP="00A872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3A7A17" w:rsidRPr="00C34F50" w:rsidRDefault="003A7A17" w:rsidP="00A872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财政对城乡居民社会养老保险基金的补助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行政事业单位离退休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A872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  <w:r w:rsidR="00C34F50"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145.7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-146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3A7A1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-96.7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归口管理的行政单位离退休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146.3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-99.3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事业单位离退休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就业补助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其他就业补助支出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抚恤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78.2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148.7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死亡抚恤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在乡复员、退伍军人生活补助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-71.7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义务兵优待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其他优抚支出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退役安置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退役士兵安置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社会福利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儿童福利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老年福利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其他社会福利支出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-12.5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-63.4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残疾人事业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其他残疾人事业支出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自然灾害生活救助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其他自然灾害生活救助支出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最低生活保障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144.7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106.1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108.5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城市最低生活保障金支出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134.0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108.5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农村最低生活保障金支出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-73.7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临时救助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临时救助支出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14918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财政对基本养老保险基金的补助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014918" w:rsidRPr="00014918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14918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财政对城乡居民基本养老保险基金的补助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014918" w:rsidRPr="00014918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014918" w:rsidRPr="00C34F50" w:rsidRDefault="00014918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特困人员救助供养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城市特困人员救助供养支出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其他生活救助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其他农村生活救助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其他社会保障和就业支出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6.9 </w:t>
            </w:r>
          </w:p>
        </w:tc>
      </w:tr>
      <w:tr w:rsidR="00777D6C" w:rsidRPr="003A7A17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九、医疗卫生与计划生育支出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1,376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1,429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103.9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929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-447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3A7A17" w:rsidRDefault="00E6348A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A7A1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-32.5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医疗卫生与计划生育管理事务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基层医疗卫生机构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108.6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城市社区卫生机构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394.7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乡镇卫生院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其他基层医疗卫生机构支出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公共卫生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-26.1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基本公共卫生服务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68.1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-31.2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重大公共卫生专项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突发公共卫生事件应急处理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其他公共卫生支出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207.1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行政事业单位医疗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788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111.3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4075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 w:rsidR="00C4075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-548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-77.4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行政单位医疗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104.3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事业单位医疗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112.5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公务员医疗补助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74.5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21.6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新型农村合作医疗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112.5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-590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C4075B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其他行政事业单位医疗支出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C4075B" w:rsidRPr="00C4075B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4075B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城乡医疗救助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-22.2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28486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100.0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其他医疗保障支出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284869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6348A" w:rsidRPr="00C34F50" w:rsidRDefault="00E6348A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407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C4075B">
              <w:rPr>
                <w:rFonts w:ascii="宋体" w:hAnsi="宋体" w:cs="宋体" w:hint="eastAsia"/>
                <w:kern w:val="0"/>
                <w:sz w:val="20"/>
                <w:szCs w:val="20"/>
              </w:rPr>
              <w:t>医疗救助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AD4B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AD4B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C4075B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407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="00C4075B">
              <w:rPr>
                <w:rFonts w:ascii="宋体" w:hAnsi="宋体" w:cs="宋体" w:hint="eastAsia"/>
                <w:kern w:val="0"/>
                <w:sz w:val="20"/>
                <w:szCs w:val="20"/>
              </w:rPr>
              <w:t>城乡医疗救助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AD4B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C4075B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C4075B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E256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优抚对象医疗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优抚对象医疗补助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中医药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中医（民族医）药专项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计划生育事务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82.8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-42.0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计划生育机构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73.1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-44.8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计划生育服务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其他计划生育事务支出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86.3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食品和药品监督管理事务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其他食品和药品监督管理事务支出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226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95.6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171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380.0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547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321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142.0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环境保护管理事务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225.0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111.8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687.5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环境保护宣传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162.5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其他环境保护管理事务支出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环境监测与监察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86.0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424FC7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103.0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建设项目环评审查与监督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111.0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其他环境监测与监察支出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424FC7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污染减排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环境监测与信息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其他节能环保支出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-63.6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10,195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12,435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122.0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1,138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12,867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2,672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26.2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城乡社区管理事务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1,337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2,199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164.5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1,172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114.1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3,278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1,941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145.2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56.9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725.0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城管执法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1,279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2,166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169.4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1,143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111.7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3,278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1,999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156.3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城乡社区规划与管理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-39.2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城乡社区规划与管理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-39.2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330.1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城乡社区公共设施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5,195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6,939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-1,118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5,893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小城镇基础设施建设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其他城乡社区公共设施支出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5,195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6,939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133.6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-1,118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5,777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城乡社区环境卫生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2,428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2,147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3,124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城乡社区环境卫生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2,428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2,147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88.4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3,124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建设市场管理与监督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建设市场管理与监督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其他城乡社区支出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1,041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576.0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-1,100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其他城乡社区支出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1,041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576.0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-1,100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2,030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2,436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120.0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924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61.1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2,173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7.0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农业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1,024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1,222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行政运行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145.8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34.6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-70.6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-47.8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病虫害控制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稳定农民收入补贴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农村公益事业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348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119.3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101.1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农业资源保护修复与利用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农村道路建设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35.2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对高校毕业生到基层任职补助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105.3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81.8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其他农业支出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-24.1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林业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495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305.6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468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424FC7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-81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森林培育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933.3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166.7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森林资源管理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森林生态效益补偿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林业防灾减灾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38.5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其他林业支出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327.1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424FC7">
              <w:rPr>
                <w:rFonts w:ascii="宋体" w:hAnsi="宋体" w:cs="宋体" w:hint="eastAsia"/>
                <w:kern w:val="0"/>
                <w:sz w:val="20"/>
                <w:szCs w:val="20"/>
              </w:rPr>
              <w:t>,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-62.9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水利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95.6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134.8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防汛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216.0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大中型水库移民后期扶持专项支出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水利建设移民支出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其他水利支出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-25.8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449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276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159.5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扶贫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-58.0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一般行政管理事务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-115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-83.3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其他扶贫支出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农村综合改革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117.2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对村民委员会和村党支部的补助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123.6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112.3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其他农村综合改革支出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-44.4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其他农林水支出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179.7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-67.7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其他农林水支出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310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179.7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116.7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-210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-67.7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十四、资源勘探信息等支出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2,868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2,882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100.5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1,010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54.0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2,344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-524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-18.3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制造业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2,500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2,500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其他制造业支出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2,500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2,500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安全生产监管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-23.9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37.4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安全监管监察专项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108.5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-24.5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  其他安全生产监管支出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-14.3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-19.0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支持中小企业发展和管理支出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2,694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-1,434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-87.5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2,105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-589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-21.9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中小企业发展专项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2,694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7.6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-1,336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-86.8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2,105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-589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-21.9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其他支持中小企业发展和管理支出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-98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十八、国土海洋气象等支出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4075B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219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81.1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14.1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212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-58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-21.5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保障性安居工程支出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233.3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农村危房改造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其他保障性安居工程支出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住房改革支出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92.8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34.3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26.3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住房公积金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96.1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88.2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购房补贴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86.0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53.6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-50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城乡社区住宅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-28.4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其他城乡社区住宅支出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59.2 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-23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-28.4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-98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二十一、预备费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D456C5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456C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D456C5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456C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804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432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116.1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-335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-91.8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其他支出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-335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-91.8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二十三、债务付息支出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二十四、债务发行费用支出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二十五、上年结转专款支出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36,033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38,127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105.8 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6,041 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18.8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42,096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6,063 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16.8 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4,706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1,943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812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上解上级支出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4,706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专项上解支出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4,706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758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812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补充预算稳定调节基金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1,185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年终结余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7D6C" w:rsidRPr="00C34F50" w:rsidTr="00777D6C">
        <w:trPr>
          <w:trHeight w:val="360"/>
          <w:jc w:val="center"/>
        </w:trPr>
        <w:tc>
          <w:tcPr>
            <w:tcW w:w="1411" w:type="pct"/>
            <w:shd w:val="clear" w:color="auto" w:fill="auto"/>
            <w:vAlign w:val="center"/>
            <w:hideMark/>
          </w:tcPr>
          <w:p w:rsidR="00AD4B50" w:rsidRPr="00C34F50" w:rsidRDefault="00AD4B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40,739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40,070 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pct"/>
            <w:gridSpan w:val="3"/>
            <w:shd w:val="clear" w:color="auto" w:fill="auto"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AD4B50" w:rsidRPr="00C4075B" w:rsidRDefault="00AD4B50" w:rsidP="00C34F50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4075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42,908 </w:t>
            </w:r>
          </w:p>
        </w:tc>
        <w:tc>
          <w:tcPr>
            <w:tcW w:w="415" w:type="pct"/>
            <w:gridSpan w:val="2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AD4B50" w:rsidRPr="00C34F50" w:rsidRDefault="00AD4B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34F50" w:rsidRDefault="00C34F50" w:rsidP="00F7185B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95D77" w:rsidRDefault="00595D77" w:rsidP="00AA1C4A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595D77" w:rsidSect="00E25657">
          <w:pgSz w:w="16443" w:h="11907" w:orient="landscape" w:code="9"/>
          <w:pgMar w:top="1247" w:right="1418" w:bottom="1247" w:left="1418" w:header="0" w:footer="0" w:gutter="0"/>
          <w:cols w:space="425"/>
          <w:docGrid w:type="linesAndChars" w:linePitch="312"/>
        </w:sectPr>
      </w:pPr>
    </w:p>
    <w:tbl>
      <w:tblPr>
        <w:tblW w:w="13603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3"/>
        <w:gridCol w:w="2440"/>
        <w:gridCol w:w="2440"/>
        <w:gridCol w:w="2750"/>
      </w:tblGrid>
      <w:tr w:rsidR="00595D77" w:rsidRPr="00C34F50" w:rsidTr="00777D6C">
        <w:trPr>
          <w:trHeight w:val="360"/>
          <w:tblHeader/>
          <w:jc w:val="center"/>
        </w:trPr>
        <w:tc>
          <w:tcPr>
            <w:tcW w:w="1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595D77" w:rsidRDefault="00595D77" w:rsidP="00595D7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F50">
              <w:rPr>
                <w:rFonts w:ascii="方正小标宋简体" w:eastAsia="方正小标宋简体" w:hint="eastAsia"/>
                <w:sz w:val="44"/>
                <w:szCs w:val="44"/>
              </w:rPr>
              <w:lastRenderedPageBreak/>
              <w:t>北部生态新区（阳和工业新区）一般公共预算2018年支出预算</w:t>
            </w:r>
          </w:p>
        </w:tc>
      </w:tr>
      <w:tr w:rsidR="00595D77" w:rsidRPr="00C34F50" w:rsidTr="00777D6C">
        <w:trPr>
          <w:trHeight w:val="360"/>
          <w:tblHeader/>
          <w:jc w:val="center"/>
        </w:trPr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34F50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C34F50" w:rsidRPr="00C34F50" w:rsidTr="00777D6C">
        <w:trPr>
          <w:trHeight w:val="390"/>
          <w:tblHeader/>
          <w:jc w:val="center"/>
        </w:trPr>
        <w:tc>
          <w:tcPr>
            <w:tcW w:w="59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经济科目名称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2018年预算建议数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其中：</w:t>
            </w:r>
          </w:p>
        </w:tc>
      </w:tr>
      <w:tr w:rsidR="00C34F50" w:rsidRPr="00C34F50" w:rsidTr="00777D6C">
        <w:trPr>
          <w:trHeight w:val="390"/>
          <w:tblHeader/>
          <w:jc w:val="center"/>
        </w:trPr>
        <w:tc>
          <w:tcPr>
            <w:tcW w:w="5973" w:type="dxa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一、机关工资福利支出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4,494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882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3,612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工资奖金津补贴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520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516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社会保障缴费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200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183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17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132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132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其他工资福利支出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3,643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52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3,591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二、机关商品和服务支出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15,663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189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15,474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办公经费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1,852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158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1,694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会议费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6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6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培训费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428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4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424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专用材料购置费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91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91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委托业务费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7,873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4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7,868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公务接待费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38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3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35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公务用车运行维护费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8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8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维修（护）费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131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131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其他商品和服务支出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5,237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5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5,231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三、机关资本性支出（一）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8,297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8,297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房屋建筑物购建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110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110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基础设施建设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5,035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5,035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设备购置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1,219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1,219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大型修缮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140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140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其他资本性支出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1,793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1,793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四、机关资本性支出（二）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1,403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1,403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房屋建筑物购建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1,400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1,400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设备购置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3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五、对事业单位经常性补助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4,859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3,275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1,584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工资福利支出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3,093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3,093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商品和服务支出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1,767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182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1,584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六、对事业单位资本性补助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507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507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资本性支出（一）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507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507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七、对企业补助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3,908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3,908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其他对企业补助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3,908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3,908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九、对个人和家庭补助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1,254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138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1,116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社会福利和救助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512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83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429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离退休费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7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7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其他对个人和家庭补助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735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48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687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十五、其他支出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1,710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906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对民间非营利组织和群众性自治组织补贴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50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50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其他支出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1,660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1,660 </w:t>
            </w:r>
          </w:p>
        </w:tc>
      </w:tr>
      <w:tr w:rsidR="00C34F50" w:rsidRPr="00C34F50" w:rsidTr="00777D6C">
        <w:trPr>
          <w:trHeight w:val="340"/>
          <w:jc w:val="center"/>
        </w:trPr>
        <w:tc>
          <w:tcPr>
            <w:tcW w:w="5973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42,096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4,484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36,808 </w:t>
            </w:r>
          </w:p>
        </w:tc>
      </w:tr>
    </w:tbl>
    <w:p w:rsidR="00C34F50" w:rsidRDefault="00595D77" w:rsidP="00595D77">
      <w:pPr>
        <w:widowControl/>
        <w:spacing w:line="1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0F0F8B" w:rsidRDefault="000F0F8B" w:rsidP="00595D77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0F0F8B" w:rsidSect="00E25657">
          <w:pgSz w:w="16443" w:h="11907" w:orient="landscape" w:code="9"/>
          <w:pgMar w:top="1247" w:right="1418" w:bottom="1247" w:left="1418" w:header="0" w:footer="0" w:gutter="0"/>
          <w:cols w:space="425"/>
          <w:docGrid w:type="linesAndChar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79"/>
        <w:gridCol w:w="1183"/>
        <w:gridCol w:w="1183"/>
        <w:gridCol w:w="1183"/>
        <w:gridCol w:w="1183"/>
        <w:gridCol w:w="1186"/>
        <w:gridCol w:w="1183"/>
        <w:gridCol w:w="1183"/>
        <w:gridCol w:w="1200"/>
      </w:tblGrid>
      <w:tr w:rsidR="00595D77" w:rsidRPr="00C34F50" w:rsidTr="00595D77">
        <w:trPr>
          <w:trHeight w:val="360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595D77" w:rsidRDefault="00595D77" w:rsidP="00595D7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方正小标宋简体" w:eastAsia="方正小标宋简体" w:hint="eastAsia"/>
                <w:sz w:val="44"/>
                <w:szCs w:val="44"/>
              </w:rPr>
              <w:lastRenderedPageBreak/>
              <w:t>北部生态新区（阳和工业新区）政府性基金预算2018年收入预算</w:t>
            </w:r>
          </w:p>
        </w:tc>
      </w:tr>
      <w:tr w:rsidR="00595D77" w:rsidRPr="00C34F50" w:rsidTr="00595D77">
        <w:trPr>
          <w:trHeight w:val="360"/>
          <w:tblHeader/>
          <w:jc w:val="center"/>
        </w:trPr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C34F50" w:rsidRDefault="00595D77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C34F50" w:rsidRPr="00C34F50" w:rsidTr="00595D77">
        <w:trPr>
          <w:trHeight w:val="360"/>
          <w:tblHeader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  <w:r w:rsidR="00595D7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目 </w:t>
            </w:r>
          </w:p>
        </w:tc>
        <w:tc>
          <w:tcPr>
            <w:tcW w:w="2166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2017年 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2018年预算 </w:t>
            </w:r>
          </w:p>
        </w:tc>
      </w:tr>
      <w:tr w:rsidR="00C34F50" w:rsidRPr="00C34F50" w:rsidTr="000F0F8B">
        <w:trPr>
          <w:trHeight w:val="261"/>
          <w:tblHeader/>
          <w:jc w:val="center"/>
        </w:trPr>
        <w:tc>
          <w:tcPr>
            <w:tcW w:w="1529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年初预算数 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执行数 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B0624E" w:rsidRPr="00B0624E" w:rsidRDefault="00C34F50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完成年初</w:t>
            </w:r>
          </w:p>
          <w:p w:rsidR="00C34F50" w:rsidRPr="00B0624E" w:rsidRDefault="00C34F50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预算%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比上年完成数增减 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建议数 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比2017年执行数增减 </w:t>
            </w:r>
          </w:p>
        </w:tc>
      </w:tr>
      <w:tr w:rsidR="00C34F50" w:rsidRPr="00C34F50" w:rsidTr="000F0F8B">
        <w:trPr>
          <w:trHeight w:val="297"/>
          <w:tblHeader/>
          <w:jc w:val="center"/>
        </w:trPr>
        <w:tc>
          <w:tcPr>
            <w:tcW w:w="1529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433" w:type="pct"/>
            <w:vMerge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一、农网还贷资金收入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二、港口建设费收入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、国家电影事业发展专项资金收入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、国有土地收益基金收入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、农业土地开发资金收入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六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、国有土地使用权出让收入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七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、大中型水库库区基金收入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八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、彩票公益金收入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九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、城市基础设施配套费收入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3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-2 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-40.0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2 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40.0 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十、小型水库移民扶助基金收入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十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、国家重大水利工程建设基金收入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十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、车辆通行费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十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、污水处理费收入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15666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十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、彩票发行机构和彩票销售机构的业务费用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AD4B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D4B50">
              <w:rPr>
                <w:rFonts w:ascii="宋体" w:hAnsi="宋体" w:cs="宋体" w:hint="eastAsia"/>
                <w:kern w:val="0"/>
                <w:sz w:val="20"/>
                <w:szCs w:val="20"/>
              </w:rPr>
              <w:t>十五</w:t>
            </w: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、其他政府性基金收入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政府性基金预算收入合计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3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-2 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-40.0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2 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40.0 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转移性收入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11,688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34,495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295.1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-5,565 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-13.9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55,711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21,216 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38.1 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上级补助收入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11,688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34,495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50,041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上年结余收入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5,670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F50" w:rsidRPr="00C34F50" w:rsidTr="00AD4B50">
        <w:trPr>
          <w:trHeight w:hRule="exact" w:val="312"/>
          <w:jc w:val="center"/>
        </w:trPr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收入总计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11,693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34,498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55,716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C34F50" w:rsidRPr="00C34F50" w:rsidRDefault="00C34F50" w:rsidP="00C34F50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34F5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5D77" w:rsidRDefault="00595D77" w:rsidP="00AA1C4A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595D77" w:rsidSect="00E25657">
          <w:pgSz w:w="16443" w:h="11907" w:orient="landscape" w:code="9"/>
          <w:pgMar w:top="1247" w:right="1418" w:bottom="1247" w:left="1418" w:header="0" w:footer="0" w:gutter="0"/>
          <w:cols w:space="425"/>
          <w:docGrid w:type="linesAndChars" w:linePitch="312"/>
        </w:sect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79"/>
        <w:gridCol w:w="1093"/>
        <w:gridCol w:w="1038"/>
        <w:gridCol w:w="928"/>
        <w:gridCol w:w="1184"/>
        <w:gridCol w:w="1283"/>
        <w:gridCol w:w="1151"/>
        <w:gridCol w:w="1113"/>
        <w:gridCol w:w="1201"/>
      </w:tblGrid>
      <w:tr w:rsidR="00595D77" w:rsidRPr="00B0624E" w:rsidTr="00595D77">
        <w:trPr>
          <w:trHeight w:val="360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77" w:rsidRPr="00595D77" w:rsidRDefault="00595D77" w:rsidP="00595D7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方正小标宋简体" w:eastAsia="方正小标宋简体" w:hint="eastAsia"/>
                <w:sz w:val="44"/>
                <w:szCs w:val="44"/>
              </w:rPr>
              <w:lastRenderedPageBreak/>
              <w:t>北部生态新区（阳和工业新区）政府性基金预算2018年支出预算</w:t>
            </w:r>
          </w:p>
        </w:tc>
      </w:tr>
      <w:tr w:rsidR="00595D77" w:rsidRPr="00B0624E" w:rsidTr="00595D77">
        <w:trPr>
          <w:trHeight w:val="360"/>
          <w:tblHeader/>
          <w:jc w:val="center"/>
        </w:trPr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8A2F57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595D77" w:rsidRPr="00B0624E" w:rsidTr="00595D77">
        <w:trPr>
          <w:trHeight w:val="439"/>
          <w:tblHeader/>
          <w:jc w:val="center"/>
        </w:trPr>
        <w:tc>
          <w:tcPr>
            <w:tcW w:w="17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目 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2017年 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2018年预算 </w:t>
            </w:r>
          </w:p>
        </w:tc>
      </w:tr>
      <w:tr w:rsidR="00595D77" w:rsidRPr="00B0624E" w:rsidTr="000F0F8B">
        <w:trPr>
          <w:trHeight w:val="460"/>
          <w:tblHeader/>
          <w:jc w:val="center"/>
        </w:trPr>
        <w:tc>
          <w:tcPr>
            <w:tcW w:w="1735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595D77" w:rsidRDefault="00595D77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年初预</w:t>
            </w:r>
          </w:p>
          <w:p w:rsidR="00595D77" w:rsidRPr="00B0624E" w:rsidRDefault="00595D77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算数 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595D77" w:rsidRPr="00B0624E" w:rsidRDefault="00595D77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执行数 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595D77" w:rsidRPr="00B0624E" w:rsidRDefault="00595D77" w:rsidP="000F0F8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完成年初预算%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比上年完成数增减 </w:t>
            </w:r>
          </w:p>
        </w:tc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建议数 </w:t>
            </w:r>
          </w:p>
        </w:tc>
        <w:tc>
          <w:tcPr>
            <w:tcW w:w="840" w:type="pct"/>
            <w:gridSpan w:val="2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spacing w:val="-6"/>
                <w:kern w:val="0"/>
                <w:sz w:val="22"/>
              </w:rPr>
              <w:t xml:space="preserve">比2017年年初预算增减 </w:t>
            </w:r>
          </w:p>
        </w:tc>
      </w:tr>
      <w:tr w:rsidR="00595D77" w:rsidRPr="00B0624E" w:rsidTr="000F0F8B">
        <w:trPr>
          <w:trHeight w:val="283"/>
          <w:tblHeader/>
          <w:jc w:val="center"/>
        </w:trPr>
        <w:tc>
          <w:tcPr>
            <w:tcW w:w="1735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金额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%</w:t>
            </w:r>
          </w:p>
        </w:tc>
        <w:tc>
          <w:tcPr>
            <w:tcW w:w="418" w:type="pct"/>
            <w:vMerge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金额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%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一、文化体育与传媒支出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二、社会保障和就业支出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46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7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17.9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41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41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100.0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大中型水库移民后期扶持基金支出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46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7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17.9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移民补助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41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2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其他大中型水库移民后期扶持基金支出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5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5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6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小型水库移民扶助基金及对应专项债务收入安排的支出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41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41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移民补助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41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41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三、节能环保支出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15666B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四、城乡社区支出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11,693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25,777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220.4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-14,245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-35.6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50,764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39,071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77.0 </w:t>
            </w:r>
          </w:p>
        </w:tc>
      </w:tr>
      <w:tr w:rsidR="00595D77" w:rsidRPr="00B0624E" w:rsidTr="00595D77">
        <w:trPr>
          <w:trHeight w:val="758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国有土地使用权出让收入及对应专项债务收入安排的支出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11,688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25,774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220.5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-14,243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-35.6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50,759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39,071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征地和拆迁补偿支出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21,057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21,057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城市建设支出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2,754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2,754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农村基础设施建设支出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91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91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补助被征地农民支出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41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41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其他国有土地使用权出让收入安排的支出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11,688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1,831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15.7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1,831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50,759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39,071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77.0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城市公用事业附加及对应专项债务收入安排的支出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-5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  其他城市公用事业附加安排的支出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-5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649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城市基础设施配套费及对应专项债务收入安排的支出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5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3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3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5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其他城市基础设施配套费安排的支出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5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3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3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5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五、农林水支出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4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589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大中型水库库区基金及对应专项债务收入安排的支出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4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基础设施建设和经济发展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4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4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其他大中型水库库区基金支出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-4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-100.0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六、交通运输支出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七、资源勘探信息等支出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八、商业服务业等支出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九、其他支出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彩票公益金及对应专项债务收入安排的支出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用于社会福利的彩票公益金支出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1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1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十、债务付息支出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十一、债务发行费用支出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十二、上年结转专款支出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政府性基金预算支出合计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11,693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25,828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220.9 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-14,237 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-35.5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50,805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39,112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77.0 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15666B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8,670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4,911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 调出资金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3,000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4,911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年终结余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5,670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5D77" w:rsidRPr="00B0624E" w:rsidTr="00595D77">
        <w:trPr>
          <w:trHeight w:val="360"/>
          <w:jc w:val="center"/>
        </w:trPr>
        <w:tc>
          <w:tcPr>
            <w:tcW w:w="1735" w:type="pct"/>
            <w:shd w:val="clear" w:color="auto" w:fill="auto"/>
            <w:vAlign w:val="center"/>
            <w:hideMark/>
          </w:tcPr>
          <w:p w:rsidR="00595D77" w:rsidRPr="00B0624E" w:rsidRDefault="00595D77" w:rsidP="00B062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11,693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34,498 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55,716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595D77" w:rsidRPr="00B0624E" w:rsidRDefault="00595D77" w:rsidP="00B0624E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624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624E" w:rsidRDefault="00B0624E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p w:rsidR="00CC7A76" w:rsidRDefault="00CC7A76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p w:rsidR="00CC7A76" w:rsidRDefault="00CC7A76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p w:rsidR="00CC7A76" w:rsidRDefault="00CC7A76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p w:rsidR="00CC7A76" w:rsidRDefault="00CC7A76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p w:rsidR="00CC7A76" w:rsidRDefault="00CC7A76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27929" w:type="dxa"/>
        <w:tblInd w:w="94" w:type="dxa"/>
        <w:tblLook w:val="04A0"/>
      </w:tblPr>
      <w:tblGrid>
        <w:gridCol w:w="5968"/>
        <w:gridCol w:w="1559"/>
        <w:gridCol w:w="1418"/>
        <w:gridCol w:w="2268"/>
        <w:gridCol w:w="1360"/>
        <w:gridCol w:w="131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C7A76" w:rsidRPr="00CC7A76" w:rsidTr="00CC7A76">
        <w:trPr>
          <w:trHeight w:val="510"/>
        </w:trPr>
        <w:tc>
          <w:tcPr>
            <w:tcW w:w="13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  <w:r w:rsidRPr="00CC7A76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北部生态新区（阳和工业新区）2018年国有资本经营预算收入预算(草案）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CC7A76" w:rsidRPr="00CC7A76" w:rsidTr="00CC7A76">
        <w:trPr>
          <w:trHeight w:val="375"/>
        </w:trPr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金额单位：万元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2017年</w:t>
            </w: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br/>
              <w:t>完成数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2018年预算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预算数 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比2017年完成数+、-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金额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%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房地产企业利润收入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其他国有资本经营预算企业利润收入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二、股利、股息收入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国有控股公司股利、股息收入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国有参股公司股利、股息收入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其他国有资本经营预算企业股利、股息收入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三、产权转让收入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国有独资企业产权转让收入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 厂办大集体产权转让收入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四、清算收入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五、其他国有资本经营收入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国有资本经营收入合计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上年结转结余收入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40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收入总计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C7A76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CC7A76" w:rsidRPr="00CC7A76" w:rsidTr="00CC7A76">
        <w:trPr>
          <w:trHeight w:val="85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76" w:rsidRPr="00CC7A76" w:rsidRDefault="00CC7A76" w:rsidP="00CC7A76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</w:tbl>
    <w:p w:rsidR="00CC7A76" w:rsidRDefault="00CC7A76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 w:rsidR="00CC7A76" w:rsidSect="00E25657">
      <w:pgSz w:w="16443" w:h="11907" w:orient="landscape" w:code="9"/>
      <w:pgMar w:top="1247" w:right="1418" w:bottom="1247" w:left="1418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96" w:rsidRDefault="00591396" w:rsidP="00761656">
      <w:r>
        <w:separator/>
      </w:r>
    </w:p>
  </w:endnote>
  <w:endnote w:type="continuationSeparator" w:id="1">
    <w:p w:rsidR="00591396" w:rsidRDefault="00591396" w:rsidP="0076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96" w:rsidRDefault="00591396" w:rsidP="00761656">
      <w:r>
        <w:separator/>
      </w:r>
    </w:p>
  </w:footnote>
  <w:footnote w:type="continuationSeparator" w:id="1">
    <w:p w:rsidR="00591396" w:rsidRDefault="00591396" w:rsidP="00761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56"/>
    <w:rsid w:val="00000B87"/>
    <w:rsid w:val="00014918"/>
    <w:rsid w:val="00030487"/>
    <w:rsid w:val="00072B02"/>
    <w:rsid w:val="000743DE"/>
    <w:rsid w:val="000757E9"/>
    <w:rsid w:val="000961C6"/>
    <w:rsid w:val="000A6087"/>
    <w:rsid w:val="000B3B72"/>
    <w:rsid w:val="000F0F8B"/>
    <w:rsid w:val="000F10A9"/>
    <w:rsid w:val="0011251E"/>
    <w:rsid w:val="00116AD4"/>
    <w:rsid w:val="0011742C"/>
    <w:rsid w:val="0012736B"/>
    <w:rsid w:val="0015666B"/>
    <w:rsid w:val="001874CA"/>
    <w:rsid w:val="00197653"/>
    <w:rsid w:val="001E7F53"/>
    <w:rsid w:val="00216D7E"/>
    <w:rsid w:val="00252624"/>
    <w:rsid w:val="00265044"/>
    <w:rsid w:val="0027293B"/>
    <w:rsid w:val="00284869"/>
    <w:rsid w:val="002A5370"/>
    <w:rsid w:val="002F34A6"/>
    <w:rsid w:val="003076C2"/>
    <w:rsid w:val="00326721"/>
    <w:rsid w:val="00330173"/>
    <w:rsid w:val="00355961"/>
    <w:rsid w:val="00361221"/>
    <w:rsid w:val="003765D6"/>
    <w:rsid w:val="00383850"/>
    <w:rsid w:val="00385358"/>
    <w:rsid w:val="003A1507"/>
    <w:rsid w:val="003A7A17"/>
    <w:rsid w:val="003C01E6"/>
    <w:rsid w:val="003C5D3C"/>
    <w:rsid w:val="003C6625"/>
    <w:rsid w:val="00401999"/>
    <w:rsid w:val="00401D84"/>
    <w:rsid w:val="004244CB"/>
    <w:rsid w:val="00424FC7"/>
    <w:rsid w:val="00472BFE"/>
    <w:rsid w:val="00474BE0"/>
    <w:rsid w:val="004758D1"/>
    <w:rsid w:val="004A1A24"/>
    <w:rsid w:val="004B082B"/>
    <w:rsid w:val="004F2749"/>
    <w:rsid w:val="004F760E"/>
    <w:rsid w:val="005055EA"/>
    <w:rsid w:val="00524BB7"/>
    <w:rsid w:val="00555CE7"/>
    <w:rsid w:val="005632A1"/>
    <w:rsid w:val="005865C3"/>
    <w:rsid w:val="00591396"/>
    <w:rsid w:val="00595D77"/>
    <w:rsid w:val="005C0234"/>
    <w:rsid w:val="005E06F2"/>
    <w:rsid w:val="005F21C6"/>
    <w:rsid w:val="0064002B"/>
    <w:rsid w:val="0065288F"/>
    <w:rsid w:val="00657D0B"/>
    <w:rsid w:val="00686DF5"/>
    <w:rsid w:val="00692264"/>
    <w:rsid w:val="006A6EBE"/>
    <w:rsid w:val="006D2062"/>
    <w:rsid w:val="006D2497"/>
    <w:rsid w:val="006D724E"/>
    <w:rsid w:val="006D7653"/>
    <w:rsid w:val="006F45D5"/>
    <w:rsid w:val="006F74FA"/>
    <w:rsid w:val="00716B5C"/>
    <w:rsid w:val="00723A12"/>
    <w:rsid w:val="00742764"/>
    <w:rsid w:val="00743815"/>
    <w:rsid w:val="007442D6"/>
    <w:rsid w:val="007553A2"/>
    <w:rsid w:val="00761656"/>
    <w:rsid w:val="00777D6C"/>
    <w:rsid w:val="007A0D32"/>
    <w:rsid w:val="007E5954"/>
    <w:rsid w:val="00800757"/>
    <w:rsid w:val="00805978"/>
    <w:rsid w:val="00820AB6"/>
    <w:rsid w:val="00824F10"/>
    <w:rsid w:val="00835910"/>
    <w:rsid w:val="00886EC8"/>
    <w:rsid w:val="008A2F57"/>
    <w:rsid w:val="008E42A4"/>
    <w:rsid w:val="008F7F8F"/>
    <w:rsid w:val="00904DA4"/>
    <w:rsid w:val="0090657E"/>
    <w:rsid w:val="00917032"/>
    <w:rsid w:val="00922913"/>
    <w:rsid w:val="009523BB"/>
    <w:rsid w:val="00956513"/>
    <w:rsid w:val="00982659"/>
    <w:rsid w:val="00995EE2"/>
    <w:rsid w:val="009B100E"/>
    <w:rsid w:val="009B6D27"/>
    <w:rsid w:val="009C2C2A"/>
    <w:rsid w:val="00A2256A"/>
    <w:rsid w:val="00A545A0"/>
    <w:rsid w:val="00A8721D"/>
    <w:rsid w:val="00AA1C4A"/>
    <w:rsid w:val="00AB48FF"/>
    <w:rsid w:val="00AB5D0C"/>
    <w:rsid w:val="00AD0D7A"/>
    <w:rsid w:val="00AD4B50"/>
    <w:rsid w:val="00AF76D2"/>
    <w:rsid w:val="00B0624E"/>
    <w:rsid w:val="00B266B4"/>
    <w:rsid w:val="00B56E62"/>
    <w:rsid w:val="00B73F36"/>
    <w:rsid w:val="00B87AF3"/>
    <w:rsid w:val="00BA13AB"/>
    <w:rsid w:val="00C34F50"/>
    <w:rsid w:val="00C4075B"/>
    <w:rsid w:val="00C4464A"/>
    <w:rsid w:val="00C62788"/>
    <w:rsid w:val="00CC7A76"/>
    <w:rsid w:val="00CF1729"/>
    <w:rsid w:val="00D24C92"/>
    <w:rsid w:val="00D3187B"/>
    <w:rsid w:val="00D456C5"/>
    <w:rsid w:val="00D46449"/>
    <w:rsid w:val="00D465F9"/>
    <w:rsid w:val="00D77B56"/>
    <w:rsid w:val="00DF0BBB"/>
    <w:rsid w:val="00DF2994"/>
    <w:rsid w:val="00E25657"/>
    <w:rsid w:val="00E61679"/>
    <w:rsid w:val="00E6348A"/>
    <w:rsid w:val="00EB67A8"/>
    <w:rsid w:val="00EC427B"/>
    <w:rsid w:val="00EF7386"/>
    <w:rsid w:val="00F35EC0"/>
    <w:rsid w:val="00F4470D"/>
    <w:rsid w:val="00F4609B"/>
    <w:rsid w:val="00F7185B"/>
    <w:rsid w:val="00F7377A"/>
    <w:rsid w:val="00F95FC7"/>
    <w:rsid w:val="00FA7834"/>
    <w:rsid w:val="00FD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3508</Words>
  <Characters>19999</Characters>
  <Application>Microsoft Office Word</Application>
  <DocSecurity>0</DocSecurity>
  <PresentationFormat/>
  <Lines>166</Lines>
  <Paragraphs>46</Paragraphs>
  <Slides>0</Slides>
  <Notes>0</Notes>
  <HiddenSlides>0</HiddenSlides>
  <MMClips>0</MMClips>
  <ScaleCrop>false</ScaleCrop>
  <Company>wimxt.com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周圣洁</cp:lastModifiedBy>
  <cp:revision>4</cp:revision>
  <dcterms:created xsi:type="dcterms:W3CDTF">2018-01-26T07:33:00Z</dcterms:created>
  <dcterms:modified xsi:type="dcterms:W3CDTF">2018-01-26T07:47:00Z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